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43" w:rsidRPr="00AB3913" w:rsidRDefault="00360843" w:rsidP="00360843">
      <w:pPr>
        <w:bidi/>
        <w:spacing w:before="240" w:after="0" w:line="276" w:lineRule="auto"/>
        <w:ind w:left="-216"/>
        <w:jc w:val="both"/>
        <w:rPr>
          <w:rFonts w:cs="B Nazanin"/>
          <w:sz w:val="24"/>
          <w:szCs w:val="24"/>
          <w:rtl/>
        </w:rPr>
      </w:pPr>
      <w:r w:rsidRPr="00AB3913">
        <w:rPr>
          <w:rFonts w:cs="B Nazanin" w:hint="cs"/>
          <w:sz w:val="24"/>
          <w:szCs w:val="24"/>
          <w:rtl/>
        </w:rPr>
        <w:t>1-تعداد بنگاه</w:t>
      </w:r>
      <w:r w:rsidRPr="00AB3913">
        <w:rPr>
          <w:rFonts w:cs="B Nazanin"/>
          <w:sz w:val="24"/>
          <w:szCs w:val="24"/>
          <w:rtl/>
        </w:rPr>
        <w:softHyphen/>
      </w:r>
      <w:r w:rsidRPr="00AB3913">
        <w:rPr>
          <w:rFonts w:cs="B Nazanin" w:hint="cs"/>
          <w:sz w:val="24"/>
          <w:szCs w:val="24"/>
          <w:rtl/>
        </w:rPr>
        <w:t>های اقتصادی شناسایی شده برای اجرای فرآیندهای صلاحیت حرفه</w:t>
      </w:r>
      <w:r w:rsidRPr="00AB3913">
        <w:rPr>
          <w:rFonts w:cs="B Nazanin"/>
          <w:sz w:val="24"/>
          <w:szCs w:val="24"/>
          <w:rtl/>
        </w:rPr>
        <w:softHyphen/>
      </w:r>
      <w:r w:rsidRPr="00AB3913">
        <w:rPr>
          <w:rFonts w:cs="B Nazanin" w:hint="cs"/>
          <w:sz w:val="24"/>
          <w:szCs w:val="24"/>
          <w:rtl/>
        </w:rPr>
        <w:t>ای:</w:t>
      </w:r>
    </w:p>
    <w:p w:rsidR="00360843" w:rsidRPr="00AB3913" w:rsidRDefault="00360843" w:rsidP="00360843">
      <w:pPr>
        <w:bidi/>
        <w:spacing w:before="240" w:after="0" w:line="276" w:lineRule="auto"/>
        <w:ind w:left="-216"/>
        <w:jc w:val="both"/>
        <w:rPr>
          <w:rFonts w:cs="B Nazanin"/>
          <w:sz w:val="24"/>
          <w:szCs w:val="24"/>
          <w:rtl/>
        </w:rPr>
      </w:pPr>
      <w:r w:rsidRPr="00AB3913">
        <w:rPr>
          <w:rFonts w:cs="B Nazanin" w:hint="cs"/>
          <w:sz w:val="24"/>
          <w:szCs w:val="24"/>
          <w:rtl/>
        </w:rPr>
        <w:t xml:space="preserve"> منظور از بنگاه</w:t>
      </w:r>
      <w:r w:rsidRPr="00AB3913">
        <w:rPr>
          <w:rFonts w:cs="B Nazanin"/>
          <w:sz w:val="24"/>
          <w:szCs w:val="24"/>
          <w:rtl/>
        </w:rPr>
        <w:softHyphen/>
      </w:r>
      <w:r w:rsidRPr="00AB3913">
        <w:rPr>
          <w:rFonts w:cs="B Nazanin" w:hint="cs"/>
          <w:sz w:val="24"/>
          <w:szCs w:val="24"/>
          <w:rtl/>
        </w:rPr>
        <w:t>های اقتصادی همان متولیان حرف و مشاغل هستند که عبارتند از:</w:t>
      </w:r>
    </w:p>
    <w:p w:rsidR="00360843" w:rsidRPr="00AB3913" w:rsidRDefault="00360843" w:rsidP="00360843">
      <w:pPr>
        <w:bidi/>
        <w:spacing w:before="240" w:after="0" w:line="276" w:lineRule="auto"/>
        <w:ind w:left="-234"/>
        <w:jc w:val="both"/>
        <w:rPr>
          <w:rFonts w:cs="B Nazanin"/>
          <w:sz w:val="24"/>
          <w:szCs w:val="24"/>
        </w:rPr>
      </w:pPr>
      <w:r w:rsidRPr="00AB3913">
        <w:rPr>
          <w:rFonts w:cs="B Nazanin" w:hint="cs"/>
          <w:sz w:val="24"/>
          <w:szCs w:val="24"/>
          <w:rtl/>
        </w:rPr>
        <w:t>سازمان‌ها، نظام‌ها، انجمن‌های علمی، اتحادیه‌ها، اتاق‌ها و تشکل‌های حرفه‌ای که تولی</w:t>
      </w:r>
      <w:r w:rsidRPr="00AB3913">
        <w:rPr>
          <w:rFonts w:cs="B Nazanin" w:hint="cs"/>
          <w:sz w:val="24"/>
          <w:szCs w:val="24"/>
          <w:rtl/>
        </w:rPr>
        <w:softHyphen/>
        <w:t>گری و هدایت حرف و مشاغل مرتبط را برعهده دارند</w:t>
      </w:r>
      <w:r w:rsidRPr="00AB3913">
        <w:rPr>
          <w:rFonts w:cs="B Nazanin" w:hint="eastAsia"/>
          <w:sz w:val="24"/>
          <w:szCs w:val="24"/>
          <w:rtl/>
        </w:rPr>
        <w:t>.</w:t>
      </w:r>
    </w:p>
    <w:p w:rsidR="00360843" w:rsidRPr="00AB3913" w:rsidRDefault="00360843" w:rsidP="00360843">
      <w:pPr>
        <w:bidi/>
        <w:spacing w:before="240" w:after="0" w:line="276" w:lineRule="auto"/>
        <w:ind w:left="-216"/>
        <w:jc w:val="both"/>
        <w:rPr>
          <w:rFonts w:cs="B Nazanin"/>
          <w:sz w:val="24"/>
          <w:szCs w:val="24"/>
          <w:rtl/>
        </w:rPr>
      </w:pPr>
      <w:r w:rsidRPr="00AB3913">
        <w:rPr>
          <w:rFonts w:cs="B Nazanin" w:hint="cs"/>
          <w:sz w:val="24"/>
          <w:szCs w:val="24"/>
          <w:rtl/>
        </w:rPr>
        <w:t xml:space="preserve">مقتضی است در این مرحله براساس تعریف فوق به شناسایی و مذاکره </w:t>
      </w:r>
      <w:r w:rsidR="007B2880">
        <w:rPr>
          <w:rFonts w:cs="B Nazanin" w:hint="cs"/>
          <w:sz w:val="24"/>
          <w:szCs w:val="24"/>
          <w:rtl/>
          <w:lang w:bidi="fa-IR"/>
        </w:rPr>
        <w:t xml:space="preserve"> و انعقاد موافقت‌نامه </w:t>
      </w:r>
      <w:r w:rsidRPr="00AB3913">
        <w:rPr>
          <w:rFonts w:cs="B Nazanin" w:hint="cs"/>
          <w:sz w:val="24"/>
          <w:szCs w:val="24"/>
          <w:rtl/>
        </w:rPr>
        <w:t>با متولیان با تاکید بر موضوع اعتبار بخشی و نتایج و تأثیرات شغلی آن پرداخته شود.</w:t>
      </w:r>
    </w:p>
    <w:p w:rsidR="00360843" w:rsidRPr="00AB3913" w:rsidRDefault="00360843" w:rsidP="00360843">
      <w:pPr>
        <w:bidi/>
        <w:spacing w:before="240" w:after="0" w:line="276" w:lineRule="auto"/>
        <w:ind w:left="-216"/>
        <w:jc w:val="both"/>
        <w:rPr>
          <w:rFonts w:cs="B Nazanin"/>
          <w:sz w:val="24"/>
          <w:szCs w:val="24"/>
          <w:rtl/>
        </w:rPr>
      </w:pPr>
      <w:r w:rsidRPr="00AB3913">
        <w:rPr>
          <w:rFonts w:cs="B Nazanin" w:hint="cs"/>
          <w:sz w:val="24"/>
          <w:szCs w:val="24"/>
          <w:rtl/>
        </w:rPr>
        <w:t>2-تعداد شغل شناسایی شده برای احراز صلاحیت:</w:t>
      </w:r>
    </w:p>
    <w:p w:rsidR="00360843" w:rsidRPr="00AB3913" w:rsidRDefault="00360843" w:rsidP="00360843">
      <w:pPr>
        <w:bidi/>
        <w:spacing w:before="240" w:after="0" w:line="276" w:lineRule="auto"/>
        <w:ind w:left="-216"/>
        <w:jc w:val="both"/>
        <w:rPr>
          <w:rFonts w:cs="B Nazanin"/>
          <w:sz w:val="24"/>
          <w:szCs w:val="24"/>
        </w:rPr>
      </w:pPr>
      <w:r w:rsidRPr="00AB3913">
        <w:rPr>
          <w:rFonts w:cs="B Nazanin" w:hint="cs"/>
          <w:sz w:val="24"/>
          <w:szCs w:val="24"/>
          <w:rtl/>
        </w:rPr>
        <w:t>منظور شغل یا مشاغلی است که با مشارکت متولی مربوطه برای احراز صلاحیت حرفه</w:t>
      </w:r>
      <w:r w:rsidRPr="00AB3913">
        <w:rPr>
          <w:rFonts w:cs="B Nazanin"/>
          <w:sz w:val="24"/>
          <w:szCs w:val="24"/>
          <w:rtl/>
        </w:rPr>
        <w:softHyphen/>
      </w:r>
      <w:r w:rsidRPr="00AB3913">
        <w:rPr>
          <w:rFonts w:cs="B Nazanin" w:hint="cs"/>
          <w:sz w:val="24"/>
          <w:szCs w:val="24"/>
          <w:rtl/>
        </w:rPr>
        <w:t>ای شاغلین یا متقاضیان ورود به آن مشاغل تعیین می</w:t>
      </w:r>
      <w:r w:rsidRPr="00AB3913">
        <w:rPr>
          <w:rFonts w:cs="B Nazanin"/>
          <w:sz w:val="24"/>
          <w:szCs w:val="24"/>
          <w:rtl/>
        </w:rPr>
        <w:softHyphen/>
      </w:r>
      <w:r w:rsidRPr="00AB3913">
        <w:rPr>
          <w:rFonts w:cs="B Nazanin" w:hint="cs"/>
          <w:sz w:val="24"/>
          <w:szCs w:val="24"/>
          <w:rtl/>
        </w:rPr>
        <w:t>شود. در این مرحله لازم است به اثبات تولی</w:t>
      </w:r>
      <w:r w:rsidRPr="00AB3913">
        <w:rPr>
          <w:rFonts w:cs="B Nazanin" w:hint="cs"/>
          <w:sz w:val="24"/>
          <w:szCs w:val="24"/>
          <w:rtl/>
        </w:rPr>
        <w:softHyphen/>
        <w:t>گری شغلی (اسناد حقوقی، اساسن</w:t>
      </w:r>
      <w:r w:rsidR="007B2880">
        <w:rPr>
          <w:rFonts w:cs="B Nazanin" w:hint="cs"/>
          <w:sz w:val="24"/>
          <w:szCs w:val="24"/>
          <w:rtl/>
        </w:rPr>
        <w:t>امه، ثبت شرکت‌ها) توجه کافی شود و با هماهنگی دفتر صلاحیت حرفه‌ای دانشگاه به استخراج شایستگی‌های شغلی و روش‌های آزمون آن‌ها پرداخته شود.</w:t>
      </w:r>
      <w:bookmarkStart w:id="0" w:name="_GoBack"/>
      <w:bookmarkEnd w:id="0"/>
    </w:p>
    <w:p w:rsidR="007752EC" w:rsidRDefault="007752EC"/>
    <w:sectPr w:rsidR="007752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43"/>
    <w:rsid w:val="00360843"/>
    <w:rsid w:val="007752EC"/>
    <w:rsid w:val="007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18280-A1A2-4FBB-9825-8E27C96C8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84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DrFathian</cp:lastModifiedBy>
  <cp:revision>2</cp:revision>
  <dcterms:created xsi:type="dcterms:W3CDTF">2023-06-07T14:05:00Z</dcterms:created>
  <dcterms:modified xsi:type="dcterms:W3CDTF">2023-06-07T14:05:00Z</dcterms:modified>
</cp:coreProperties>
</file>